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78" w:rsidRPr="00066778" w:rsidRDefault="00066778" w:rsidP="00066778">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66778">
        <w:rPr>
          <w:rFonts w:ascii="Times New Roman" w:eastAsia="Times New Roman" w:hAnsi="Times New Roman" w:cs="Times New Roman"/>
          <w:b/>
          <w:bCs/>
          <w:sz w:val="24"/>
          <w:szCs w:val="24"/>
          <w:lang w:eastAsia="de-DE"/>
        </w:rPr>
        <w:t>Homework</w:t>
      </w:r>
      <w:proofErr w:type="spellEnd"/>
      <w:r w:rsidRPr="00066778">
        <w:rPr>
          <w:rFonts w:ascii="Times New Roman" w:eastAsia="Times New Roman" w:hAnsi="Times New Roman" w:cs="Times New Roman"/>
          <w:b/>
          <w:bCs/>
          <w:sz w:val="24"/>
          <w:szCs w:val="24"/>
          <w:lang w:eastAsia="de-DE"/>
        </w:rPr>
        <w:t xml:space="preserve"> 10                                                                                              Due 28th June</w:t>
      </w:r>
    </w:p>
    <w:p w:rsidR="00066778" w:rsidRPr="00066778" w:rsidRDefault="00066778" w:rsidP="00066778">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066778">
        <w:rPr>
          <w:rFonts w:ascii="Times New Roman" w:eastAsia="Times New Roman" w:hAnsi="Times New Roman" w:cs="Times New Roman"/>
          <w:sz w:val="24"/>
          <w:szCs w:val="24"/>
          <w:lang w:val="en-US" w:eastAsia="de-DE"/>
        </w:rPr>
        <w:t xml:space="preserve">Post a blog entry about role-play 7: </w:t>
      </w:r>
      <w:r w:rsidRPr="00066778">
        <w:rPr>
          <w:rFonts w:ascii="Times New Roman" w:eastAsia="Times New Roman" w:hAnsi="Times New Roman" w:cs="Times New Roman"/>
          <w:b/>
          <w:bCs/>
          <w:sz w:val="24"/>
          <w:szCs w:val="24"/>
          <w:lang w:val="en-US" w:eastAsia="de-DE"/>
        </w:rPr>
        <w:t xml:space="preserve">What would be an alternative to the 2-degree limit? </w:t>
      </w:r>
      <w:r w:rsidRPr="00066778">
        <w:rPr>
          <w:rFonts w:ascii="Times New Roman" w:eastAsia="Times New Roman" w:hAnsi="Times New Roman" w:cs="Times New Roman"/>
          <w:sz w:val="24"/>
          <w:szCs w:val="24"/>
          <w:lang w:val="en-US" w:eastAsia="de-DE"/>
        </w:rPr>
        <w:t> (</w:t>
      </w:r>
      <w:proofErr w:type="gramStart"/>
      <w:r w:rsidRPr="00066778">
        <w:rPr>
          <w:rFonts w:ascii="Times New Roman" w:eastAsia="Times New Roman" w:hAnsi="Times New Roman" w:cs="Times New Roman"/>
          <w:sz w:val="24"/>
          <w:szCs w:val="24"/>
          <w:lang w:val="en-US" w:eastAsia="de-DE"/>
        </w:rPr>
        <w:t>words&gt;</w:t>
      </w:r>
      <w:proofErr w:type="gramEnd"/>
      <w:r w:rsidRPr="00066778">
        <w:rPr>
          <w:rFonts w:ascii="Times New Roman" w:eastAsia="Times New Roman" w:hAnsi="Times New Roman" w:cs="Times New Roman"/>
          <w:sz w:val="24"/>
          <w:szCs w:val="24"/>
          <w:lang w:val="en-US" w:eastAsia="de-DE"/>
        </w:rPr>
        <w:t>400, short title). Give your arguments, show differences, similarities, difficulties or processes you experienced… (This entry counts into the blog count. Use your name as author only.)</w:t>
      </w:r>
    </w:p>
    <w:p w:rsidR="00066778" w:rsidRPr="00066778" w:rsidRDefault="00066778" w:rsidP="00066778">
      <w:pPr>
        <w:spacing w:before="100" w:beforeAutospacing="1" w:after="100" w:afterAutospacing="1" w:line="240" w:lineRule="auto"/>
        <w:rPr>
          <w:rFonts w:ascii="Times New Roman" w:eastAsia="Times New Roman" w:hAnsi="Times New Roman" w:cs="Times New Roman"/>
          <w:sz w:val="24"/>
          <w:szCs w:val="24"/>
          <w:lang w:val="en-US" w:eastAsia="de-DE"/>
        </w:rPr>
      </w:pPr>
      <w:r w:rsidRPr="00066778">
        <w:rPr>
          <w:rFonts w:ascii="Times New Roman" w:eastAsia="Times New Roman" w:hAnsi="Times New Roman" w:cs="Times New Roman"/>
          <w:sz w:val="24"/>
          <w:szCs w:val="24"/>
          <w:lang w:val="en-US" w:eastAsia="de-DE"/>
        </w:rPr>
        <w:t xml:space="preserve">Preparation for the panel discussion: </w:t>
      </w:r>
      <w:r w:rsidRPr="00066778">
        <w:rPr>
          <w:rFonts w:ascii="Times New Roman" w:eastAsia="Times New Roman" w:hAnsi="Times New Roman" w:cs="Times New Roman"/>
          <w:b/>
          <w:bCs/>
          <w:sz w:val="24"/>
          <w:szCs w:val="24"/>
          <w:lang w:val="en-US" w:eastAsia="de-DE"/>
        </w:rPr>
        <w:t>Questions: Does the 2-degrees-limit make sense? How certain are we that we can reach it</w:t>
      </w:r>
      <w:proofErr w:type="gramStart"/>
      <w:r w:rsidRPr="00066778">
        <w:rPr>
          <w:rFonts w:ascii="Times New Roman" w:eastAsia="Times New Roman" w:hAnsi="Times New Roman" w:cs="Times New Roman"/>
          <w:b/>
          <w:bCs/>
          <w:sz w:val="24"/>
          <w:szCs w:val="24"/>
          <w:lang w:val="en-US" w:eastAsia="de-DE"/>
        </w:rPr>
        <w:t>?.</w:t>
      </w:r>
      <w:proofErr w:type="gramEnd"/>
      <w:r w:rsidRPr="00066778">
        <w:rPr>
          <w:rFonts w:ascii="Times New Roman" w:eastAsia="Times New Roman" w:hAnsi="Times New Roman" w:cs="Times New Roman"/>
          <w:b/>
          <w:bCs/>
          <w:sz w:val="24"/>
          <w:szCs w:val="24"/>
          <w:lang w:val="en-US" w:eastAsia="de-DE"/>
        </w:rPr>
        <w:t xml:space="preserve"> Our panelists so far: </w:t>
      </w:r>
      <w:r w:rsidRPr="00066778">
        <w:rPr>
          <w:rFonts w:ascii="Times New Roman" w:eastAsia="Times New Roman" w:hAnsi="Times New Roman" w:cs="Times New Roman"/>
          <w:sz w:val="24"/>
          <w:szCs w:val="24"/>
          <w:lang w:val="en-US" w:eastAsia="de-DE"/>
        </w:rPr>
        <w:t xml:space="preserve">Oliver </w:t>
      </w:r>
      <w:proofErr w:type="spellStart"/>
      <w:r w:rsidRPr="00066778">
        <w:rPr>
          <w:rFonts w:ascii="Times New Roman" w:eastAsia="Times New Roman" w:hAnsi="Times New Roman" w:cs="Times New Roman"/>
          <w:sz w:val="24"/>
          <w:szCs w:val="24"/>
          <w:lang w:val="en-US" w:eastAsia="de-DE"/>
        </w:rPr>
        <w:t>Geden</w:t>
      </w:r>
      <w:proofErr w:type="spellEnd"/>
      <w:r w:rsidRPr="00066778">
        <w:rPr>
          <w:rFonts w:ascii="Times New Roman" w:eastAsia="Times New Roman" w:hAnsi="Times New Roman" w:cs="Times New Roman"/>
          <w:sz w:val="24"/>
          <w:szCs w:val="24"/>
          <w:lang w:val="en-US" w:eastAsia="de-DE"/>
        </w:rPr>
        <w:t>, Hermann Held, Christopher Schrader (science-journalist)</w:t>
      </w:r>
    </w:p>
    <w:p w:rsidR="00066778" w:rsidRPr="00066778" w:rsidRDefault="00066778" w:rsidP="000667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066778">
        <w:rPr>
          <w:rFonts w:ascii="Times New Roman" w:eastAsia="Times New Roman" w:hAnsi="Times New Roman" w:cs="Times New Roman"/>
          <w:sz w:val="24"/>
          <w:szCs w:val="24"/>
          <w:lang w:val="en-US" w:eastAsia="de-DE"/>
        </w:rPr>
        <w:t xml:space="preserve">Please, read the selected material (provided in the table below).  Be prepared to explain and discuss your text. Make sure that you understand the main points particularly in the context of the approaching panel discussion. (In the next session, you shortly have to present what you learned from reading the paper. If you do not find your paper relevant for the discussion, feel free to find </w:t>
      </w:r>
      <w:proofErr w:type="gramStart"/>
      <w:r w:rsidRPr="00066778">
        <w:rPr>
          <w:rFonts w:ascii="Times New Roman" w:eastAsia="Times New Roman" w:hAnsi="Times New Roman" w:cs="Times New Roman"/>
          <w:sz w:val="24"/>
          <w:szCs w:val="24"/>
          <w:lang w:val="en-US" w:eastAsia="de-DE"/>
        </w:rPr>
        <w:t>more appropriate literature with regard to our panelists</w:t>
      </w:r>
      <w:proofErr w:type="gramEnd"/>
      <w:r w:rsidRPr="00066778">
        <w:rPr>
          <w:rFonts w:ascii="Times New Roman" w:eastAsia="Times New Roman" w:hAnsi="Times New Roman" w:cs="Times New Roman"/>
          <w:sz w:val="24"/>
          <w:szCs w:val="24"/>
          <w:lang w:val="en-US" w:eastAsia="de-DE"/>
        </w:rPr>
        <w:t>.)</w:t>
      </w:r>
    </w:p>
    <w:p w:rsidR="00066778" w:rsidRPr="00066778" w:rsidRDefault="00066778" w:rsidP="00066778">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066778">
        <w:rPr>
          <w:rFonts w:ascii="Times New Roman" w:eastAsia="Times New Roman" w:hAnsi="Times New Roman" w:cs="Times New Roman"/>
          <w:b/>
          <w:bCs/>
          <w:sz w:val="24"/>
          <w:szCs w:val="24"/>
          <w:lang w:val="en-US" w:eastAsia="de-DE"/>
        </w:rPr>
        <w:t>Each of you</w:t>
      </w:r>
      <w:r w:rsidRPr="00066778">
        <w:rPr>
          <w:rFonts w:ascii="Times New Roman" w:eastAsia="Times New Roman" w:hAnsi="Times New Roman" w:cs="Times New Roman"/>
          <w:sz w:val="24"/>
          <w:szCs w:val="24"/>
          <w:lang w:val="en-US" w:eastAsia="de-DE"/>
        </w:rPr>
        <w:t xml:space="preserve">, think about an interesting question you can ask our panelists. Send this question </w:t>
      </w:r>
      <w:proofErr w:type="gramStart"/>
      <w:r w:rsidRPr="00066778">
        <w:rPr>
          <w:rFonts w:ascii="Times New Roman" w:eastAsia="Times New Roman" w:hAnsi="Times New Roman" w:cs="Times New Roman"/>
          <w:sz w:val="24"/>
          <w:szCs w:val="24"/>
          <w:lang w:val="en-US" w:eastAsia="de-DE"/>
        </w:rPr>
        <w:t>till</w:t>
      </w:r>
      <w:proofErr w:type="gramEnd"/>
      <w:r w:rsidRPr="00066778">
        <w:rPr>
          <w:rFonts w:ascii="Times New Roman" w:eastAsia="Times New Roman" w:hAnsi="Times New Roman" w:cs="Times New Roman"/>
          <w:b/>
          <w:bCs/>
          <w:sz w:val="24"/>
          <w:szCs w:val="24"/>
          <w:lang w:val="en-US" w:eastAsia="de-DE"/>
        </w:rPr>
        <w:t xml:space="preserve"> the evening of 27th June </w:t>
      </w:r>
      <w:r w:rsidRPr="00066778">
        <w:rPr>
          <w:rFonts w:ascii="Times New Roman" w:eastAsia="Times New Roman" w:hAnsi="Times New Roman" w:cs="Times New Roman"/>
          <w:sz w:val="24"/>
          <w:szCs w:val="24"/>
          <w:lang w:val="en-US" w:eastAsia="de-DE"/>
        </w:rPr>
        <w:t>to maike.scheffold@uni-hamburg.de.</w:t>
      </w:r>
    </w:p>
    <w:p w:rsidR="00066778" w:rsidRPr="00066778" w:rsidRDefault="00066778" w:rsidP="00066778">
      <w:pPr>
        <w:spacing w:before="100" w:beforeAutospacing="1" w:after="100" w:afterAutospacing="1" w:line="240" w:lineRule="auto"/>
        <w:rPr>
          <w:rFonts w:ascii="Times New Roman" w:eastAsia="Times New Roman" w:hAnsi="Times New Roman" w:cs="Times New Roman"/>
          <w:sz w:val="24"/>
          <w:szCs w:val="24"/>
          <w:lang w:val="en-US" w:eastAsia="de-DE"/>
        </w:rPr>
      </w:pPr>
    </w:p>
    <w:tbl>
      <w:tblPr>
        <w:tblW w:w="19200" w:type="dxa"/>
        <w:tblCellSpacing w:w="15" w:type="dxa"/>
        <w:tblCellMar>
          <w:top w:w="15" w:type="dxa"/>
          <w:left w:w="15" w:type="dxa"/>
          <w:bottom w:w="15" w:type="dxa"/>
          <w:right w:w="15" w:type="dxa"/>
        </w:tblCellMar>
        <w:tblLook w:val="04A0" w:firstRow="1" w:lastRow="0" w:firstColumn="1" w:lastColumn="0" w:noHBand="0" w:noVBand="1"/>
      </w:tblPr>
      <w:tblGrid>
        <w:gridCol w:w="8961"/>
        <w:gridCol w:w="10239"/>
      </w:tblGrid>
      <w:tr w:rsidR="00066778" w:rsidRPr="00066778" w:rsidTr="00066778">
        <w:trPr>
          <w:tblCellSpacing w:w="15" w:type="dxa"/>
        </w:trPr>
        <w:tc>
          <w:tcPr>
            <w:tcW w:w="4826" w:type="dxa"/>
            <w:vAlign w:val="center"/>
          </w:tcPr>
          <w:tbl>
            <w:tblPr>
              <w:tblStyle w:val="Tabellenraster"/>
              <w:tblW w:w="8876" w:type="dxa"/>
              <w:tblLook w:val="04A0" w:firstRow="1" w:lastRow="0" w:firstColumn="1" w:lastColumn="0" w:noHBand="0" w:noVBand="1"/>
            </w:tblPr>
            <w:tblGrid>
              <w:gridCol w:w="5043"/>
              <w:gridCol w:w="3833"/>
            </w:tblGrid>
            <w:tr w:rsidR="00066778" w:rsidTr="00066778">
              <w:tc>
                <w:tcPr>
                  <w:tcW w:w="5043" w:type="dxa"/>
                  <w:vAlign w:val="center"/>
                </w:tcPr>
                <w:p w:rsidR="00066778" w:rsidRPr="00066778" w:rsidRDefault="00066778" w:rsidP="00066778">
                  <w:pPr>
                    <w:rPr>
                      <w:rFonts w:ascii="Times New Roman" w:eastAsia="Times New Roman" w:hAnsi="Times New Roman" w:cs="Times New Roman"/>
                      <w:sz w:val="24"/>
                      <w:szCs w:val="24"/>
                      <w:lang w:eastAsia="de-DE"/>
                    </w:rPr>
                  </w:pPr>
                  <w:proofErr w:type="spellStart"/>
                  <w:r w:rsidRPr="00066778">
                    <w:rPr>
                      <w:rFonts w:ascii="Times New Roman" w:eastAsia="Times New Roman" w:hAnsi="Times New Roman" w:cs="Times New Roman"/>
                      <w:b/>
                      <w:bCs/>
                      <w:sz w:val="24"/>
                      <w:szCs w:val="24"/>
                      <w:lang w:eastAsia="de-DE"/>
                    </w:rPr>
                    <w:t>Literature</w:t>
                  </w:r>
                  <w:proofErr w:type="spellEnd"/>
                </w:p>
              </w:tc>
              <w:tc>
                <w:tcPr>
                  <w:tcW w:w="3833" w:type="dxa"/>
                  <w:vAlign w:val="center"/>
                </w:tcPr>
                <w:p w:rsidR="00066778" w:rsidRPr="00066778" w:rsidRDefault="00066778" w:rsidP="00066778">
                  <w:pPr>
                    <w:rPr>
                      <w:rFonts w:ascii="Times New Roman" w:eastAsia="Times New Roman" w:hAnsi="Times New Roman" w:cs="Times New Roman"/>
                      <w:sz w:val="24"/>
                      <w:szCs w:val="24"/>
                      <w:lang w:eastAsia="de-DE"/>
                    </w:rPr>
                  </w:pPr>
                  <w:r w:rsidRPr="00066778">
                    <w:rPr>
                      <w:rFonts w:ascii="Times New Roman" w:eastAsia="Times New Roman" w:hAnsi="Times New Roman" w:cs="Times New Roman"/>
                      <w:b/>
                      <w:bCs/>
                      <w:sz w:val="24"/>
                      <w:szCs w:val="24"/>
                      <w:lang w:eastAsia="de-DE"/>
                    </w:rPr>
                    <w:t>Groups</w:t>
                  </w:r>
                </w:p>
              </w:tc>
            </w:tr>
            <w:tr w:rsidR="00066778" w:rsidTr="00066778">
              <w:tc>
                <w:tcPr>
                  <w:tcW w:w="5043" w:type="dxa"/>
                  <w:vAlign w:val="center"/>
                </w:tcPr>
                <w:p w:rsidR="00066778" w:rsidRDefault="00066778" w:rsidP="00066778">
                  <w:pPr>
                    <w:rPr>
                      <w:rFonts w:ascii="Times New Roman" w:eastAsia="Times New Roman" w:hAnsi="Times New Roman" w:cs="Times New Roman"/>
                      <w:sz w:val="24"/>
                      <w:szCs w:val="24"/>
                      <w:lang w:eastAsia="de-DE"/>
                    </w:rPr>
                  </w:pPr>
                  <w:hyperlink r:id="rId5" w:history="1">
                    <w:r w:rsidRPr="00066778">
                      <w:rPr>
                        <w:rFonts w:ascii="Times New Roman" w:eastAsia="Times New Roman" w:hAnsi="Times New Roman" w:cs="Times New Roman"/>
                        <w:color w:val="0000FF"/>
                        <w:sz w:val="24"/>
                        <w:szCs w:val="24"/>
                        <w:u w:val="single"/>
                        <w:lang w:eastAsia="de-DE"/>
                      </w:rPr>
                      <w:t>Geden_2013</w:t>
                    </w:r>
                  </w:hyperlink>
                </w:p>
                <w:p w:rsidR="00066778" w:rsidRPr="00066778" w:rsidRDefault="00066778" w:rsidP="00066778">
                  <w:pPr>
                    <w:rPr>
                      <w:rFonts w:ascii="Times New Roman" w:eastAsia="Times New Roman" w:hAnsi="Times New Roman" w:cs="Times New Roman"/>
                      <w:sz w:val="24"/>
                      <w:szCs w:val="24"/>
                      <w:lang w:eastAsia="de-DE"/>
                    </w:rPr>
                  </w:pPr>
                </w:p>
              </w:tc>
              <w:tc>
                <w:tcPr>
                  <w:tcW w:w="3833" w:type="dxa"/>
                  <w:vAlign w:val="center"/>
                </w:tcPr>
                <w:p w:rsidR="00066778" w:rsidRPr="00066778" w:rsidRDefault="00066778" w:rsidP="00066778">
                  <w:pPr>
                    <w:rPr>
                      <w:rFonts w:ascii="Times New Roman" w:eastAsia="Times New Roman" w:hAnsi="Times New Roman" w:cs="Times New Roman"/>
                      <w:sz w:val="24"/>
                      <w:szCs w:val="24"/>
                      <w:lang w:eastAsia="de-DE"/>
                    </w:rPr>
                  </w:pPr>
                  <w:proofErr w:type="spellStart"/>
                  <w:r w:rsidRPr="00066778">
                    <w:rPr>
                      <w:rFonts w:ascii="Times New Roman" w:eastAsia="Times New Roman" w:hAnsi="Times New Roman" w:cs="Times New Roman"/>
                      <w:sz w:val="24"/>
                      <w:szCs w:val="24"/>
                      <w:lang w:eastAsia="de-DE"/>
                    </w:rPr>
                    <w:t>comagy</w:t>
                  </w:r>
                  <w:proofErr w:type="spellEnd"/>
                  <w:r w:rsidRPr="00066778">
                    <w:rPr>
                      <w:rFonts w:ascii="Times New Roman" w:eastAsia="Times New Roman" w:hAnsi="Times New Roman" w:cs="Times New Roman"/>
                      <w:sz w:val="24"/>
                      <w:szCs w:val="24"/>
                      <w:lang w:eastAsia="de-DE"/>
                    </w:rPr>
                    <w:t>, burtle2092, martar42</w:t>
                  </w:r>
                </w:p>
              </w:tc>
            </w:tr>
            <w:tr w:rsidR="00066778" w:rsidTr="00066778">
              <w:tc>
                <w:tcPr>
                  <w:tcW w:w="5043" w:type="dxa"/>
                  <w:vAlign w:val="center"/>
                </w:tcPr>
                <w:p w:rsidR="00066778" w:rsidRDefault="00066778" w:rsidP="00066778">
                  <w:pPr>
                    <w:rPr>
                      <w:rFonts w:ascii="Times New Roman" w:eastAsia="Times New Roman" w:hAnsi="Times New Roman" w:cs="Times New Roman"/>
                      <w:sz w:val="24"/>
                      <w:szCs w:val="24"/>
                      <w:lang w:eastAsia="de-DE"/>
                    </w:rPr>
                  </w:pPr>
                  <w:hyperlink r:id="rId6" w:history="1">
                    <w:r w:rsidRPr="00066778">
                      <w:rPr>
                        <w:rFonts w:ascii="Times New Roman" w:eastAsia="Times New Roman" w:hAnsi="Times New Roman" w:cs="Times New Roman"/>
                        <w:color w:val="0000FF"/>
                        <w:sz w:val="24"/>
                        <w:szCs w:val="24"/>
                        <w:u w:val="single"/>
                        <w:lang w:eastAsia="de-DE"/>
                      </w:rPr>
                      <w:t>Geden_2016</w:t>
                    </w:r>
                  </w:hyperlink>
                  <w:r w:rsidRPr="00066778">
                    <w:rPr>
                      <w:rFonts w:ascii="Times New Roman" w:eastAsia="Times New Roman" w:hAnsi="Times New Roman" w:cs="Times New Roman"/>
                      <w:sz w:val="24"/>
                      <w:szCs w:val="24"/>
                      <w:lang w:eastAsia="de-DE"/>
                    </w:rPr>
                    <w:t xml:space="preserve"> </w:t>
                  </w:r>
                  <w:hyperlink r:id="rId7" w:history="1">
                    <w:r w:rsidRPr="00066778">
                      <w:rPr>
                        <w:rFonts w:ascii="Times New Roman" w:eastAsia="Times New Roman" w:hAnsi="Times New Roman" w:cs="Times New Roman"/>
                        <w:color w:val="0000FF"/>
                        <w:sz w:val="24"/>
                        <w:szCs w:val="24"/>
                        <w:u w:val="single"/>
                        <w:lang w:eastAsia="de-DE"/>
                      </w:rPr>
                      <w:t>https://cschrader.eu/english/english-texts-2/</w:t>
                    </w:r>
                  </w:hyperlink>
                </w:p>
                <w:p w:rsidR="00066778" w:rsidRPr="00066778" w:rsidRDefault="00066778" w:rsidP="00066778">
                  <w:pPr>
                    <w:rPr>
                      <w:rFonts w:ascii="Times New Roman" w:eastAsia="Times New Roman" w:hAnsi="Times New Roman" w:cs="Times New Roman"/>
                      <w:sz w:val="24"/>
                      <w:szCs w:val="24"/>
                      <w:lang w:eastAsia="de-DE"/>
                    </w:rPr>
                  </w:pPr>
                </w:p>
              </w:tc>
              <w:tc>
                <w:tcPr>
                  <w:tcW w:w="3833" w:type="dxa"/>
                  <w:vAlign w:val="center"/>
                </w:tcPr>
                <w:p w:rsidR="00066778" w:rsidRPr="00066778" w:rsidRDefault="00066778" w:rsidP="00066778">
                  <w:pPr>
                    <w:rPr>
                      <w:rFonts w:ascii="Times New Roman" w:eastAsia="Times New Roman" w:hAnsi="Times New Roman" w:cs="Times New Roman"/>
                      <w:sz w:val="24"/>
                      <w:szCs w:val="24"/>
                      <w:lang w:eastAsia="de-DE"/>
                    </w:rPr>
                  </w:pPr>
                  <w:proofErr w:type="spellStart"/>
                  <w:r w:rsidRPr="00066778">
                    <w:rPr>
                      <w:rFonts w:ascii="Times New Roman" w:eastAsia="Times New Roman" w:hAnsi="Times New Roman" w:cs="Times New Roman"/>
                      <w:sz w:val="24"/>
                      <w:szCs w:val="24"/>
                      <w:lang w:eastAsia="de-DE"/>
                    </w:rPr>
                    <w:t>joakol</w:t>
                  </w:r>
                  <w:proofErr w:type="spellEnd"/>
                  <w:r w:rsidRPr="00066778">
                    <w:rPr>
                      <w:rFonts w:ascii="Times New Roman" w:eastAsia="Times New Roman" w:hAnsi="Times New Roman" w:cs="Times New Roman"/>
                      <w:sz w:val="24"/>
                      <w:szCs w:val="24"/>
                      <w:lang w:eastAsia="de-DE"/>
                    </w:rPr>
                    <w:t xml:space="preserve">, </w:t>
                  </w:r>
                  <w:proofErr w:type="spellStart"/>
                  <w:r w:rsidRPr="00066778">
                    <w:rPr>
                      <w:rFonts w:ascii="Times New Roman" w:eastAsia="Times New Roman" w:hAnsi="Times New Roman" w:cs="Times New Roman"/>
                      <w:sz w:val="24"/>
                      <w:szCs w:val="24"/>
                      <w:lang w:eastAsia="de-DE"/>
                    </w:rPr>
                    <w:t>didfaj</w:t>
                  </w:r>
                  <w:proofErr w:type="spellEnd"/>
                </w:p>
              </w:tc>
            </w:tr>
            <w:tr w:rsidR="00066778" w:rsidTr="00066778">
              <w:tc>
                <w:tcPr>
                  <w:tcW w:w="5043" w:type="dxa"/>
                  <w:vAlign w:val="center"/>
                </w:tcPr>
                <w:p w:rsidR="00066778" w:rsidRDefault="00066778" w:rsidP="00066778">
                  <w:pPr>
                    <w:rPr>
                      <w:rFonts w:ascii="Times New Roman" w:eastAsia="Times New Roman" w:hAnsi="Times New Roman" w:cs="Times New Roman"/>
                      <w:sz w:val="24"/>
                      <w:szCs w:val="24"/>
                      <w:lang w:eastAsia="de-DE"/>
                    </w:rPr>
                  </w:pPr>
                  <w:hyperlink r:id="rId8" w:history="1">
                    <w:proofErr w:type="spellStart"/>
                    <w:r w:rsidRPr="00066778">
                      <w:rPr>
                        <w:rFonts w:ascii="Times New Roman" w:eastAsia="Times New Roman" w:hAnsi="Times New Roman" w:cs="Times New Roman"/>
                        <w:color w:val="0000FF"/>
                        <w:sz w:val="24"/>
                        <w:szCs w:val="24"/>
                        <w:u w:val="single"/>
                        <w:lang w:eastAsia="de-DE"/>
                      </w:rPr>
                      <w:t>Kunreuther</w:t>
                    </w:r>
                    <w:proofErr w:type="spellEnd"/>
                    <w:r w:rsidRPr="00066778">
                      <w:rPr>
                        <w:rFonts w:ascii="Times New Roman" w:eastAsia="Times New Roman" w:hAnsi="Times New Roman" w:cs="Times New Roman"/>
                        <w:color w:val="0000FF"/>
                        <w:sz w:val="24"/>
                        <w:szCs w:val="24"/>
                        <w:u w:val="single"/>
                        <w:lang w:eastAsia="de-DE"/>
                      </w:rPr>
                      <w:t xml:space="preserve"> et al._2014</w:t>
                    </w:r>
                  </w:hyperlink>
                </w:p>
                <w:p w:rsidR="00066778" w:rsidRPr="00066778" w:rsidRDefault="00066778" w:rsidP="00066778">
                  <w:pPr>
                    <w:rPr>
                      <w:rFonts w:ascii="Times New Roman" w:eastAsia="Times New Roman" w:hAnsi="Times New Roman" w:cs="Times New Roman"/>
                      <w:sz w:val="24"/>
                      <w:szCs w:val="24"/>
                      <w:lang w:eastAsia="de-DE"/>
                    </w:rPr>
                  </w:pPr>
                </w:p>
              </w:tc>
              <w:tc>
                <w:tcPr>
                  <w:tcW w:w="3833" w:type="dxa"/>
                  <w:vAlign w:val="center"/>
                </w:tcPr>
                <w:p w:rsidR="00066778" w:rsidRPr="00066778" w:rsidRDefault="00066778" w:rsidP="00066778">
                  <w:pPr>
                    <w:rPr>
                      <w:rFonts w:ascii="Times New Roman" w:eastAsia="Times New Roman" w:hAnsi="Times New Roman" w:cs="Times New Roman"/>
                      <w:sz w:val="24"/>
                      <w:szCs w:val="24"/>
                      <w:lang w:eastAsia="de-DE"/>
                    </w:rPr>
                  </w:pPr>
                  <w:r w:rsidRPr="00066778">
                    <w:rPr>
                      <w:rFonts w:ascii="Times New Roman" w:eastAsia="Times New Roman" w:hAnsi="Times New Roman" w:cs="Times New Roman"/>
                      <w:sz w:val="24"/>
                      <w:szCs w:val="24"/>
                      <w:lang w:eastAsia="de-DE"/>
                    </w:rPr>
                    <w:t xml:space="preserve">kargar2018, </w:t>
                  </w:r>
                  <w:proofErr w:type="spellStart"/>
                  <w:r w:rsidRPr="00066778">
                    <w:rPr>
                      <w:rFonts w:ascii="Times New Roman" w:eastAsia="Times New Roman" w:hAnsi="Times New Roman" w:cs="Times New Roman"/>
                      <w:sz w:val="24"/>
                      <w:szCs w:val="24"/>
                      <w:lang w:eastAsia="de-DE"/>
                    </w:rPr>
                    <w:t>musjav</w:t>
                  </w:r>
                  <w:proofErr w:type="spellEnd"/>
                  <w:r w:rsidRPr="00066778">
                    <w:rPr>
                      <w:rFonts w:ascii="Times New Roman" w:eastAsia="Times New Roman" w:hAnsi="Times New Roman" w:cs="Times New Roman"/>
                      <w:sz w:val="24"/>
                      <w:szCs w:val="24"/>
                      <w:lang w:eastAsia="de-DE"/>
                    </w:rPr>
                    <w:t xml:space="preserve">, xuebai95, </w:t>
                  </w:r>
                  <w:proofErr w:type="spellStart"/>
                  <w:r w:rsidRPr="00066778">
                    <w:rPr>
                      <w:rFonts w:ascii="Times New Roman" w:eastAsia="Times New Roman" w:hAnsi="Times New Roman" w:cs="Times New Roman"/>
                      <w:sz w:val="24"/>
                      <w:szCs w:val="24"/>
                      <w:lang w:eastAsia="de-DE"/>
                    </w:rPr>
                    <w:t>mankre</w:t>
                  </w:r>
                  <w:proofErr w:type="spellEnd"/>
                </w:p>
              </w:tc>
            </w:tr>
            <w:tr w:rsidR="00066778" w:rsidTr="00066778">
              <w:tc>
                <w:tcPr>
                  <w:tcW w:w="5043" w:type="dxa"/>
                  <w:vAlign w:val="center"/>
                </w:tcPr>
                <w:p w:rsidR="00066778" w:rsidRDefault="00066778" w:rsidP="00066778">
                  <w:pPr>
                    <w:rPr>
                      <w:rFonts w:ascii="Times New Roman" w:eastAsia="Times New Roman" w:hAnsi="Times New Roman" w:cs="Times New Roman"/>
                      <w:sz w:val="24"/>
                      <w:szCs w:val="24"/>
                      <w:lang w:eastAsia="de-DE"/>
                    </w:rPr>
                  </w:pPr>
                  <w:hyperlink r:id="rId9" w:history="1">
                    <w:proofErr w:type="spellStart"/>
                    <w:r w:rsidRPr="00066778">
                      <w:rPr>
                        <w:rFonts w:ascii="Times New Roman" w:eastAsia="Times New Roman" w:hAnsi="Times New Roman" w:cs="Times New Roman"/>
                        <w:color w:val="0000FF"/>
                        <w:sz w:val="24"/>
                        <w:szCs w:val="24"/>
                        <w:u w:val="single"/>
                        <w:lang w:eastAsia="de-DE"/>
                      </w:rPr>
                      <w:t>Mastrandrea</w:t>
                    </w:r>
                    <w:proofErr w:type="spellEnd"/>
                    <w:r w:rsidRPr="00066778">
                      <w:rPr>
                        <w:rFonts w:ascii="Times New Roman" w:eastAsia="Times New Roman" w:hAnsi="Times New Roman" w:cs="Times New Roman"/>
                        <w:color w:val="0000FF"/>
                        <w:sz w:val="24"/>
                        <w:szCs w:val="24"/>
                        <w:u w:val="single"/>
                        <w:lang w:eastAsia="de-DE"/>
                      </w:rPr>
                      <w:t xml:space="preserve"> et al. 2010</w:t>
                    </w:r>
                  </w:hyperlink>
                </w:p>
                <w:p w:rsidR="00066778" w:rsidRPr="00066778" w:rsidRDefault="00066778" w:rsidP="00066778">
                  <w:pPr>
                    <w:rPr>
                      <w:rFonts w:ascii="Times New Roman" w:eastAsia="Times New Roman" w:hAnsi="Times New Roman" w:cs="Times New Roman"/>
                      <w:sz w:val="24"/>
                      <w:szCs w:val="24"/>
                      <w:lang w:eastAsia="de-DE"/>
                    </w:rPr>
                  </w:pPr>
                </w:p>
              </w:tc>
              <w:tc>
                <w:tcPr>
                  <w:tcW w:w="3833" w:type="dxa"/>
                  <w:vAlign w:val="center"/>
                </w:tcPr>
                <w:p w:rsidR="00066778" w:rsidRPr="00066778" w:rsidRDefault="00066778" w:rsidP="00066778">
                  <w:pPr>
                    <w:rPr>
                      <w:rFonts w:ascii="Times New Roman" w:eastAsia="Times New Roman" w:hAnsi="Times New Roman" w:cs="Times New Roman"/>
                      <w:sz w:val="24"/>
                      <w:szCs w:val="24"/>
                      <w:lang w:eastAsia="de-DE"/>
                    </w:rPr>
                  </w:pPr>
                  <w:proofErr w:type="spellStart"/>
                  <w:r w:rsidRPr="00066778">
                    <w:rPr>
                      <w:rFonts w:ascii="Times New Roman" w:eastAsia="Times New Roman" w:hAnsi="Times New Roman" w:cs="Times New Roman"/>
                      <w:sz w:val="24"/>
                      <w:szCs w:val="24"/>
                      <w:lang w:eastAsia="de-DE"/>
                    </w:rPr>
                    <w:t>jihye</w:t>
                  </w:r>
                  <w:proofErr w:type="spellEnd"/>
                  <w:r w:rsidRPr="00066778">
                    <w:rPr>
                      <w:rFonts w:ascii="Times New Roman" w:eastAsia="Times New Roman" w:hAnsi="Times New Roman" w:cs="Times New Roman"/>
                      <w:sz w:val="24"/>
                      <w:szCs w:val="24"/>
                      <w:lang w:eastAsia="de-DE"/>
                    </w:rPr>
                    <w:t xml:space="preserve">, </w:t>
                  </w:r>
                  <w:proofErr w:type="spellStart"/>
                  <w:r w:rsidRPr="00066778">
                    <w:rPr>
                      <w:rFonts w:ascii="Times New Roman" w:eastAsia="Times New Roman" w:hAnsi="Times New Roman" w:cs="Times New Roman"/>
                      <w:sz w:val="24"/>
                      <w:szCs w:val="24"/>
                      <w:lang w:eastAsia="de-DE"/>
                    </w:rPr>
                    <w:t>bjomay</w:t>
                  </w:r>
                  <w:proofErr w:type="spellEnd"/>
                </w:p>
              </w:tc>
            </w:tr>
            <w:tr w:rsidR="00066778" w:rsidTr="00066778">
              <w:tc>
                <w:tcPr>
                  <w:tcW w:w="5043" w:type="dxa"/>
                  <w:vAlign w:val="center"/>
                </w:tcPr>
                <w:p w:rsidR="00066778" w:rsidRDefault="00066778" w:rsidP="00066778">
                  <w:pPr>
                    <w:rPr>
                      <w:rFonts w:ascii="Times New Roman" w:eastAsia="Times New Roman" w:hAnsi="Times New Roman" w:cs="Times New Roman"/>
                      <w:sz w:val="24"/>
                      <w:szCs w:val="24"/>
                      <w:lang w:eastAsia="de-DE"/>
                    </w:rPr>
                  </w:pPr>
                  <w:hyperlink r:id="rId10" w:history="1">
                    <w:r w:rsidRPr="00066778">
                      <w:rPr>
                        <w:rFonts w:ascii="Times New Roman" w:eastAsia="Times New Roman" w:hAnsi="Times New Roman" w:cs="Times New Roman"/>
                        <w:color w:val="0000FF"/>
                        <w:sz w:val="24"/>
                        <w:szCs w:val="24"/>
                        <w:u w:val="single"/>
                        <w:lang w:eastAsia="de-DE"/>
                      </w:rPr>
                      <w:t>Schmidt et al._2014</w:t>
                    </w:r>
                  </w:hyperlink>
                </w:p>
                <w:p w:rsidR="00066778" w:rsidRPr="00066778" w:rsidRDefault="00066778" w:rsidP="00066778">
                  <w:pPr>
                    <w:rPr>
                      <w:rFonts w:ascii="Times New Roman" w:eastAsia="Times New Roman" w:hAnsi="Times New Roman" w:cs="Times New Roman"/>
                      <w:sz w:val="24"/>
                      <w:szCs w:val="24"/>
                      <w:lang w:eastAsia="de-DE"/>
                    </w:rPr>
                  </w:pPr>
                </w:p>
              </w:tc>
              <w:tc>
                <w:tcPr>
                  <w:tcW w:w="3833" w:type="dxa"/>
                  <w:vAlign w:val="center"/>
                </w:tcPr>
                <w:p w:rsidR="00066778" w:rsidRPr="00066778" w:rsidRDefault="00066778" w:rsidP="00066778">
                  <w:pPr>
                    <w:rPr>
                      <w:rFonts w:ascii="Times New Roman" w:eastAsia="Times New Roman" w:hAnsi="Times New Roman" w:cs="Times New Roman"/>
                      <w:sz w:val="24"/>
                      <w:szCs w:val="24"/>
                      <w:lang w:eastAsia="de-DE"/>
                    </w:rPr>
                  </w:pPr>
                  <w:proofErr w:type="spellStart"/>
                  <w:r w:rsidRPr="00066778">
                    <w:rPr>
                      <w:rFonts w:ascii="Times New Roman" w:eastAsia="Times New Roman" w:hAnsi="Times New Roman" w:cs="Times New Roman"/>
                      <w:sz w:val="24"/>
                      <w:szCs w:val="24"/>
                      <w:lang w:eastAsia="de-DE"/>
                    </w:rPr>
                    <w:t>monikmin</w:t>
                  </w:r>
                  <w:proofErr w:type="spellEnd"/>
                  <w:r w:rsidRPr="00066778">
                    <w:rPr>
                      <w:rFonts w:ascii="Times New Roman" w:eastAsia="Times New Roman" w:hAnsi="Times New Roman" w:cs="Times New Roman"/>
                      <w:sz w:val="24"/>
                      <w:szCs w:val="24"/>
                      <w:lang w:eastAsia="de-DE"/>
                    </w:rPr>
                    <w:t xml:space="preserve">, </w:t>
                  </w:r>
                  <w:proofErr w:type="spellStart"/>
                  <w:r w:rsidRPr="00066778">
                    <w:rPr>
                      <w:rFonts w:ascii="Times New Roman" w:eastAsia="Times New Roman" w:hAnsi="Times New Roman" w:cs="Times New Roman"/>
                      <w:sz w:val="24"/>
                      <w:szCs w:val="24"/>
                      <w:lang w:eastAsia="de-DE"/>
                    </w:rPr>
                    <w:t>estmon</w:t>
                  </w:r>
                  <w:proofErr w:type="spellEnd"/>
                </w:p>
              </w:tc>
            </w:tr>
            <w:tr w:rsidR="00066778" w:rsidTr="00066778">
              <w:tc>
                <w:tcPr>
                  <w:tcW w:w="5043" w:type="dxa"/>
                  <w:vAlign w:val="center"/>
                </w:tcPr>
                <w:p w:rsidR="00066778" w:rsidRPr="00066778" w:rsidRDefault="00066778" w:rsidP="00066778">
                  <w:pPr>
                    <w:rPr>
                      <w:rFonts w:ascii="Times New Roman" w:eastAsia="Times New Roman" w:hAnsi="Times New Roman" w:cs="Times New Roman"/>
                      <w:sz w:val="24"/>
                      <w:szCs w:val="24"/>
                      <w:lang w:eastAsia="de-DE"/>
                    </w:rPr>
                  </w:pPr>
                  <w:hyperlink r:id="rId11" w:history="1">
                    <w:r w:rsidRPr="00066778">
                      <w:rPr>
                        <w:rFonts w:ascii="Times New Roman" w:eastAsia="Times New Roman" w:hAnsi="Times New Roman" w:cs="Times New Roman"/>
                        <w:color w:val="0000FF"/>
                        <w:sz w:val="24"/>
                        <w:szCs w:val="24"/>
                        <w:u w:val="single"/>
                        <w:lang w:eastAsia="de-DE"/>
                      </w:rPr>
                      <w:t>http://www.sueddeutsche.de/wissen/klimawandel-die-grad-frage-1.3201955</w:t>
                    </w:r>
                  </w:hyperlink>
                  <w:r w:rsidRPr="00066778">
                    <w:rPr>
                      <w:rFonts w:ascii="Times New Roman" w:eastAsia="Times New Roman" w:hAnsi="Times New Roman" w:cs="Times New Roman"/>
                      <w:sz w:val="24"/>
                      <w:szCs w:val="24"/>
                      <w:lang w:eastAsia="de-DE"/>
                    </w:rPr>
                    <w:t xml:space="preserve"> </w:t>
                  </w:r>
                  <w:hyperlink r:id="rId12" w:history="1">
                    <w:r w:rsidRPr="00066778">
                      <w:rPr>
                        <w:rFonts w:ascii="Times New Roman" w:eastAsia="Times New Roman" w:hAnsi="Times New Roman" w:cs="Times New Roman"/>
                        <w:color w:val="0000FF"/>
                        <w:sz w:val="24"/>
                        <w:szCs w:val="24"/>
                        <w:u w:val="single"/>
                        <w:lang w:eastAsia="de-DE"/>
                      </w:rPr>
                      <w:t>http://www.sueddeutsche.de/wissen/klimaschutz-hier-sind-drachen-1.2253466</w:t>
                    </w:r>
                  </w:hyperlink>
                </w:p>
              </w:tc>
              <w:tc>
                <w:tcPr>
                  <w:tcW w:w="3833" w:type="dxa"/>
                  <w:vAlign w:val="center"/>
                </w:tcPr>
                <w:p w:rsidR="00066778" w:rsidRPr="00066778" w:rsidRDefault="00066778" w:rsidP="00066778">
                  <w:pPr>
                    <w:rPr>
                      <w:rFonts w:ascii="Times New Roman" w:eastAsia="Times New Roman" w:hAnsi="Times New Roman" w:cs="Times New Roman"/>
                      <w:sz w:val="24"/>
                      <w:szCs w:val="24"/>
                      <w:lang w:eastAsia="de-DE"/>
                    </w:rPr>
                  </w:pPr>
                  <w:proofErr w:type="spellStart"/>
                  <w:r w:rsidRPr="00066778">
                    <w:rPr>
                      <w:rFonts w:ascii="Times New Roman" w:eastAsia="Times New Roman" w:hAnsi="Times New Roman" w:cs="Times New Roman"/>
                      <w:sz w:val="24"/>
                      <w:szCs w:val="24"/>
                      <w:lang w:eastAsia="de-DE"/>
                    </w:rPr>
                    <w:t>adrode</w:t>
                  </w:r>
                  <w:proofErr w:type="spellEnd"/>
                  <w:r w:rsidRPr="00066778">
                    <w:rPr>
                      <w:rFonts w:ascii="Times New Roman" w:eastAsia="Times New Roman" w:hAnsi="Times New Roman" w:cs="Times New Roman"/>
                      <w:sz w:val="24"/>
                      <w:szCs w:val="24"/>
                      <w:lang w:eastAsia="de-DE"/>
                    </w:rPr>
                    <w:t xml:space="preserve">, </w:t>
                  </w:r>
                  <w:proofErr w:type="spellStart"/>
                  <w:r w:rsidRPr="00066778">
                    <w:rPr>
                      <w:rFonts w:ascii="Times New Roman" w:eastAsia="Times New Roman" w:hAnsi="Times New Roman" w:cs="Times New Roman"/>
                      <w:sz w:val="24"/>
                      <w:szCs w:val="24"/>
                      <w:lang w:eastAsia="de-DE"/>
                    </w:rPr>
                    <w:t>larmoe</w:t>
                  </w:r>
                  <w:proofErr w:type="spellEnd"/>
                </w:p>
              </w:tc>
            </w:tr>
          </w:tbl>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c>
          <w:tcPr>
            <w:tcW w:w="14284"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bookmarkStart w:id="0" w:name="_GoBack"/>
            <w:bookmarkEnd w:id="0"/>
          </w:p>
        </w:tc>
      </w:tr>
      <w:tr w:rsidR="00066778" w:rsidRPr="00066778" w:rsidTr="00066778">
        <w:trPr>
          <w:tblCellSpacing w:w="15" w:type="dxa"/>
        </w:trPr>
        <w:tc>
          <w:tcPr>
            <w:tcW w:w="4826"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c>
          <w:tcPr>
            <w:tcW w:w="14284"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r>
      <w:tr w:rsidR="00066778" w:rsidRPr="00066778" w:rsidTr="00066778">
        <w:trPr>
          <w:tblCellSpacing w:w="15" w:type="dxa"/>
        </w:trPr>
        <w:tc>
          <w:tcPr>
            <w:tcW w:w="4826"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c>
          <w:tcPr>
            <w:tcW w:w="14284"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r>
      <w:tr w:rsidR="00066778" w:rsidRPr="00066778" w:rsidTr="00066778">
        <w:trPr>
          <w:tblCellSpacing w:w="15" w:type="dxa"/>
        </w:trPr>
        <w:tc>
          <w:tcPr>
            <w:tcW w:w="4826"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c>
          <w:tcPr>
            <w:tcW w:w="14284"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r>
      <w:tr w:rsidR="00066778" w:rsidRPr="00066778" w:rsidTr="00066778">
        <w:trPr>
          <w:tblCellSpacing w:w="15" w:type="dxa"/>
        </w:trPr>
        <w:tc>
          <w:tcPr>
            <w:tcW w:w="4826"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c>
          <w:tcPr>
            <w:tcW w:w="14284"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r>
      <w:tr w:rsidR="00066778" w:rsidRPr="00066778" w:rsidTr="00066778">
        <w:trPr>
          <w:tblCellSpacing w:w="15" w:type="dxa"/>
        </w:trPr>
        <w:tc>
          <w:tcPr>
            <w:tcW w:w="4826"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c>
          <w:tcPr>
            <w:tcW w:w="14284"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r>
      <w:tr w:rsidR="00066778" w:rsidRPr="00066778" w:rsidTr="00066778">
        <w:trPr>
          <w:tblCellSpacing w:w="15" w:type="dxa"/>
        </w:trPr>
        <w:tc>
          <w:tcPr>
            <w:tcW w:w="4826"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c>
          <w:tcPr>
            <w:tcW w:w="14284" w:type="dxa"/>
            <w:vAlign w:val="center"/>
          </w:tcPr>
          <w:p w:rsidR="00066778" w:rsidRPr="00066778" w:rsidRDefault="00066778" w:rsidP="00066778">
            <w:pPr>
              <w:spacing w:after="0" w:line="240" w:lineRule="auto"/>
              <w:rPr>
                <w:rFonts w:ascii="Times New Roman" w:eastAsia="Times New Roman" w:hAnsi="Times New Roman" w:cs="Times New Roman"/>
                <w:sz w:val="24"/>
                <w:szCs w:val="24"/>
                <w:lang w:eastAsia="de-DE"/>
              </w:rPr>
            </w:pPr>
          </w:p>
        </w:tc>
      </w:tr>
    </w:tbl>
    <w:p w:rsidR="00E96E94" w:rsidRDefault="00E96E94"/>
    <w:sectPr w:rsidR="00E96E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B3D"/>
    <w:multiLevelType w:val="multilevel"/>
    <w:tmpl w:val="8918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6C1DEC"/>
    <w:multiLevelType w:val="multilevel"/>
    <w:tmpl w:val="5EE4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8"/>
    <w:rsid w:val="00066778"/>
    <w:rsid w:val="00171C48"/>
    <w:rsid w:val="00E96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E68D"/>
  <w15:chartTrackingRefBased/>
  <w15:docId w15:val="{462914E7-AF9B-49B0-9D63-1BF1B075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667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6778"/>
    <w:rPr>
      <w:b/>
      <w:bCs/>
    </w:rPr>
  </w:style>
  <w:style w:type="character" w:styleId="Hyperlink">
    <w:name w:val="Hyperlink"/>
    <w:basedOn w:val="Absatz-Standardschriftart"/>
    <w:uiPriority w:val="99"/>
    <w:semiHidden/>
    <w:unhideWhenUsed/>
    <w:rsid w:val="00066778"/>
    <w:rPr>
      <w:color w:val="0000FF"/>
      <w:u w:val="single"/>
    </w:rPr>
  </w:style>
  <w:style w:type="table" w:styleId="Tabellenraster">
    <w:name w:val="Table Grid"/>
    <w:basedOn w:val="NormaleTabelle"/>
    <w:uiPriority w:val="39"/>
    <w:rsid w:val="0006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8753">
      <w:bodyDiv w:val="1"/>
      <w:marLeft w:val="0"/>
      <w:marRight w:val="0"/>
      <w:marTop w:val="0"/>
      <w:marBottom w:val="0"/>
      <w:divBdr>
        <w:top w:val="none" w:sz="0" w:space="0" w:color="auto"/>
        <w:left w:val="none" w:sz="0" w:space="0" w:color="auto"/>
        <w:bottom w:val="none" w:sz="0" w:space="0" w:color="auto"/>
        <w:right w:val="none" w:sz="0" w:space="0" w:color="auto"/>
      </w:divBdr>
    </w:div>
    <w:div w:id="8575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ved=0ahUKEwjrzYXr5uHbAhWImbQKHfvODC8QFggtMAA&amp;url=https://www.ipcc.ch/pdf/assessment-report/ar5/wg3/ipcc_wg3_ar5_chapter2.pdf&amp;usg=AOvVaw0X7bxA1AfMMmVv5CRYmo8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chrader.eu/english/english-texts-2/" TargetMode="External"/><Relationship Id="rId12" Type="http://schemas.openxmlformats.org/officeDocument/2006/relationships/hyperlink" Target="http://www.sueddeutsche.de/wissen/klimaschutz-hier-sind-drachen-1.2253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ngeo2699" TargetMode="External"/><Relationship Id="rId11" Type="http://schemas.openxmlformats.org/officeDocument/2006/relationships/hyperlink" Target="http://www.sueddeutsche.de/wissen/klimawandel-die-grad-frage-1.3201955" TargetMode="External"/><Relationship Id="rId5" Type="http://schemas.openxmlformats.org/officeDocument/2006/relationships/hyperlink" Target="https://www.google.com/url?sa=t&amp;rct=j&amp;q=&amp;esrc=s&amp;source=web&amp;cd=1&amp;ved=0ahUKEwi16pOD5uHbAhUFPVAKHW-qD-gQFggnMAA&amp;url=https://www.swp-berlin.org/fileadmin/contents/products/research_papers/2013_RP05_gdn.pdf&amp;usg=AOvVaw2edFbJjsiwpayhAO_U-XF1" TargetMode="External"/><Relationship Id="rId10" Type="http://schemas.openxmlformats.org/officeDocument/2006/relationships/hyperlink" Target="https://link.springer.com/article/10.1007/s10584-010-9985-4"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1&amp;ved=0ahUKEwiknbGj5-HbAhUHEVAKHfTACycQFggnMAA&amp;url=https://www.ipcc.ch/pdf/supporting-material/uncertainty-guidance-note.pdf&amp;usg=AOvVaw2jhFkJ9b4nzOxFRfcAjcH3"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UHH</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Scheffold</dc:creator>
  <cp:keywords/>
  <dc:description/>
  <cp:lastModifiedBy>Maike Scheffold</cp:lastModifiedBy>
  <cp:revision>1</cp:revision>
  <dcterms:created xsi:type="dcterms:W3CDTF">2018-06-20T09:39:00Z</dcterms:created>
  <dcterms:modified xsi:type="dcterms:W3CDTF">2018-06-20T09:42:00Z</dcterms:modified>
</cp:coreProperties>
</file>